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0" w:firstLine="0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ind w:left="0" w:firstLine="0"/>
        <w:jc w:val="center"/>
        <w:rPr>
          <w:rFonts w:ascii="Arial" w:cs="Arial" w:eastAsia="Arial" w:hAnsi="Arial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rtl w:val="0"/>
        </w:rPr>
        <w:t xml:space="preserve">ZAŁĄCZNIK NR 2 DO REGULAMINU: </w:t>
      </w:r>
    </w:p>
    <w:p w:rsidR="00000000" w:rsidDel="00000000" w:rsidP="00000000" w:rsidRDefault="00000000" w:rsidRPr="00000000" w14:paraId="00000003">
      <w:pPr>
        <w:spacing w:line="240" w:lineRule="auto"/>
        <w:ind w:left="0" w:firstLine="0"/>
        <w:jc w:val="center"/>
        <w:rPr>
          <w:rFonts w:ascii="Arial" w:cs="Arial" w:eastAsia="Arial" w:hAnsi="Arial"/>
        </w:rPr>
      </w:pPr>
      <w:bookmarkStart w:colFirst="0" w:colLast="0" w:name="_heading=h.9zn3yjxkhby1" w:id="1"/>
      <w:bookmarkEnd w:id="1"/>
      <w:r w:rsidDel="00000000" w:rsidR="00000000" w:rsidRPr="00000000">
        <w:rPr>
          <w:rFonts w:ascii="Arial" w:cs="Arial" w:eastAsia="Arial" w:hAnsi="Arial"/>
          <w:rtl w:val="0"/>
        </w:rPr>
        <w:t xml:space="preserve">KARTA OCENY PREZENTACJI w Programie Re_Action 2026</w:t>
      </w:r>
    </w:p>
    <w:p w:rsidR="00000000" w:rsidDel="00000000" w:rsidP="00000000" w:rsidRDefault="00000000" w:rsidRPr="00000000" w14:paraId="00000004">
      <w:pPr>
        <w:spacing w:line="240" w:lineRule="auto"/>
        <w:ind w:left="0" w:firstLine="0"/>
        <w:jc w:val="left"/>
        <w:rPr>
          <w:rFonts w:ascii="Arial" w:cs="Arial" w:eastAsia="Arial" w:hAnsi="Arial"/>
          <w:sz w:val="22"/>
          <w:szCs w:val="22"/>
        </w:rPr>
      </w:pPr>
      <w:bookmarkStart w:colFirst="0" w:colLast="0" w:name="_heading=h.9zn3yjxkhby1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ind w:left="0" w:firstLine="0"/>
        <w:jc w:val="center"/>
        <w:rPr>
          <w:rFonts w:ascii="Arial" w:cs="Arial" w:eastAsia="Arial" w:hAnsi="Arial"/>
          <w:sz w:val="22"/>
          <w:szCs w:val="22"/>
        </w:rPr>
      </w:pPr>
      <w:bookmarkStart w:colFirst="0" w:colLast="0" w:name="_heading=h.7w4ungxp5xwf" w:id="2"/>
      <w:bookmarkEnd w:id="2"/>
      <w:r w:rsidDel="00000000" w:rsidR="00000000" w:rsidRPr="00000000">
        <w:rPr>
          <w:rtl w:val="0"/>
        </w:rPr>
      </w:r>
    </w:p>
    <w:tbl>
      <w:tblPr>
        <w:tblStyle w:val="Table1"/>
        <w:tblW w:w="9286.0" w:type="dxa"/>
        <w:jc w:val="left"/>
        <w:tblInd w:w="-106.0" w:type="dxa"/>
        <w:tblLayout w:type="fixed"/>
        <w:tblLook w:val="0400"/>
      </w:tblPr>
      <w:tblGrid>
        <w:gridCol w:w="5210"/>
        <w:gridCol w:w="1293"/>
        <w:gridCol w:w="2783"/>
        <w:tblGridChange w:id="0">
          <w:tblGrid>
            <w:gridCol w:w="5210"/>
            <w:gridCol w:w="1293"/>
            <w:gridCol w:w="2783"/>
          </w:tblGrid>
        </w:tblGridChange>
      </w:tblGrid>
      <w:tr>
        <w:trPr>
          <w:cantSplit w:val="0"/>
          <w:trHeight w:val="48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6">
            <w:pPr>
              <w:ind w:left="0" w:firstLine="0"/>
              <w:rPr>
                <w:rFonts w:ascii="Arial" w:cs="Arial" w:eastAsia="Arial" w:hAnsi="Arial"/>
                <w:b w:val="0"/>
                <w:bCs w:val="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NUMER WNIOSKU: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9">
            <w:pPr>
              <w:widowControl w:val="0"/>
              <w:ind w:left="0"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NAZWA WNIOSKODAWCY: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C">
            <w:pPr>
              <w:ind w:left="0" w:firstLine="0"/>
              <w:rPr>
                <w:rFonts w:ascii="Arial" w:cs="Arial" w:eastAsia="Arial" w:hAnsi="Arial"/>
                <w:b w:val="0"/>
                <w:bCs w:val="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TYTUŁ PROJEKTU: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F">
            <w:pPr>
              <w:ind w:left="0" w:firstLine="0"/>
              <w:rPr>
                <w:rFonts w:ascii="Arial" w:cs="Arial" w:eastAsia="Arial" w:hAnsi="Arial"/>
                <w:b w:val="0"/>
                <w:bCs w:val="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SKŁAD KOMISJI OCENIAJĄCEJ: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2">
            <w:pPr>
              <w:ind w:left="0"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DATA PREZENTACJI: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1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eeaf6" w:val="clear"/>
          </w:tcPr>
          <w:p w:rsidR="00000000" w:rsidDel="00000000" w:rsidP="00000000" w:rsidRDefault="00000000" w:rsidRPr="00000000" w14:paraId="00000015">
            <w:pPr>
              <w:ind w:left="0" w:right="54" w:firstLine="0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OCENA KOMISJI OCENIAJĄCEJ  </w:t>
            </w:r>
          </w:p>
        </w:tc>
      </w:tr>
      <w:tr>
        <w:trPr>
          <w:cantSplit w:val="0"/>
          <w:trHeight w:val="30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8">
            <w:pPr>
              <w:ind w:left="0" w:right="55" w:firstLine="0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KRYTERIA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PKT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A">
            <w:pPr>
              <w:ind w:left="0" w:right="52" w:firstLine="0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UWAGI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eeaf6" w:val="clear"/>
          </w:tcPr>
          <w:p w:rsidR="00000000" w:rsidDel="00000000" w:rsidP="00000000" w:rsidRDefault="00000000" w:rsidRPr="00000000" w14:paraId="0000001B">
            <w:pPr>
              <w:ind w:left="0" w:right="19" w:firstLine="0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1 OCENA POTENCJAŁU REALIZATORA  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2"/>
                <w:szCs w:val="22"/>
                <w:rtl w:val="0"/>
              </w:rPr>
              <w:t xml:space="preserve">(0-6 PKT)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</w:t>
            </w:r>
          </w:p>
        </w:tc>
      </w:tr>
      <w:tr>
        <w:trPr>
          <w:cantSplit w:val="0"/>
          <w:trHeight w:val="100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ind w:left="0"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2"/>
                <w:szCs w:val="22"/>
                <w:rtl w:val="0"/>
              </w:rPr>
              <w:t xml:space="preserve">Realizator jest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zakorzeniony w lokalnej społeczności,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2"/>
                <w:szCs w:val="22"/>
                <w:rtl w:val="0"/>
              </w:rPr>
              <w:t xml:space="preserve"> do której kierowany jest projekt, zna jej potrzeby i dobrze je identyfikuje;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z w:val="22"/>
                <w:szCs w:val="22"/>
                <w:rtl w:val="0"/>
              </w:rPr>
              <w:t xml:space="preserve">(0-3pkt)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F">
            <w:pPr>
              <w:ind w:left="1"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0">
            <w:pPr>
              <w:ind w:left="274" w:firstLine="0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1">
            <w:pPr>
              <w:ind w:left="0"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2"/>
                <w:szCs w:val="22"/>
                <w:rtl w:val="0"/>
              </w:rPr>
              <w:t xml:space="preserve">Realizator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posiada wcześniejsze doświadczenie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2"/>
                <w:szCs w:val="22"/>
                <w:rtl w:val="0"/>
              </w:rPr>
              <w:t xml:space="preserve"> w działalności lokalnej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z w:val="22"/>
                <w:szCs w:val="22"/>
                <w:rtl w:val="0"/>
              </w:rPr>
              <w:t xml:space="preserve">(0-3pkt)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2">
            <w:pPr>
              <w:ind w:left="1"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5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eeaf6" w:val="clear"/>
          </w:tcPr>
          <w:p w:rsidR="00000000" w:rsidDel="00000000" w:rsidP="00000000" w:rsidRDefault="00000000" w:rsidRPr="00000000" w14:paraId="00000024">
            <w:pPr>
              <w:ind w:left="0" w:firstLine="0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2 OCENA ATRAKCYJNOŚCI, ORYGINALNOŚCI I ADEKWATNOŚCI PROPONOWANYCH DZIAŁAŃ DLA LOKALNEJ SPOŁECZNOŚCI I JEJ RZECZYWISTYCH POTRZEB  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2"/>
                <w:szCs w:val="22"/>
                <w:rtl w:val="0"/>
              </w:rPr>
              <w:t xml:space="preserve">(0-6 PKT)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</w:t>
            </w:r>
          </w:p>
        </w:tc>
      </w:tr>
      <w:tr>
        <w:trPr>
          <w:cantSplit w:val="0"/>
          <w:trHeight w:val="118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7">
            <w:pPr>
              <w:ind w:left="0"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2"/>
                <w:szCs w:val="22"/>
                <w:rtl w:val="0"/>
              </w:rPr>
              <w:t xml:space="preserve">Działania są zgodne z regulaminem i odpowiadają na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realne potrzeby mieszkańców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2"/>
                <w:szCs w:val="22"/>
                <w:rtl w:val="0"/>
              </w:rPr>
              <w:t xml:space="preserve">, dając gwarancję, że zostaną one w pełni zaspokojone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z w:val="22"/>
                <w:szCs w:val="22"/>
                <w:rtl w:val="0"/>
              </w:rPr>
              <w:t xml:space="preserve">(0-3pkt)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8">
            <w:pPr>
              <w:ind w:left="1"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9">
            <w:pPr>
              <w:ind w:left="317" w:firstLine="0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8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A">
            <w:pPr>
              <w:ind w:left="0"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2"/>
                <w:szCs w:val="22"/>
                <w:rtl w:val="0"/>
              </w:rPr>
              <w:t xml:space="preserve">Realizator zna odbiorcę swoich działań w ramach projektu, potrafi o tym opowiedzieć,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zna podstawowe narzędzia dotarcia do odbiorcy i sposoby promocji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z w:val="22"/>
                <w:szCs w:val="22"/>
                <w:rtl w:val="0"/>
              </w:rPr>
              <w:t xml:space="preserve"> (0-3pkt)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B">
            <w:pPr>
              <w:ind w:left="1"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eeaf6" w:val="clear"/>
          </w:tcPr>
          <w:p w:rsidR="00000000" w:rsidDel="00000000" w:rsidP="00000000" w:rsidRDefault="00000000" w:rsidRPr="00000000" w14:paraId="0000002D">
            <w:pPr>
              <w:ind w:left="2275"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3 REZULTATY: TRWAŁOŚĆ, KONTYNUACJA  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2"/>
                <w:szCs w:val="22"/>
                <w:rtl w:val="0"/>
              </w:rPr>
              <w:t xml:space="preserve"> (0-6 PKT)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0">
            <w:pPr>
              <w:ind w:left="0"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2"/>
                <w:szCs w:val="22"/>
                <w:rtl w:val="0"/>
              </w:rPr>
              <w:t xml:space="preserve">Projekt jest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przemyślany, wykonalny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z w:val="22"/>
                <w:szCs w:val="22"/>
                <w:rtl w:val="0"/>
              </w:rPr>
              <w:t xml:space="preserve">(0-3pkt)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1">
            <w:pPr>
              <w:ind w:left="1"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2">
            <w:pPr>
              <w:ind w:left="317" w:firstLine="0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9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3">
            <w:pPr>
              <w:ind w:left="0"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2"/>
                <w:szCs w:val="22"/>
                <w:rtl w:val="0"/>
              </w:rPr>
              <w:t xml:space="preserve">Realizator ma jasny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plan na kontynuację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2"/>
                <w:szCs w:val="22"/>
                <w:rtl w:val="0"/>
              </w:rPr>
              <w:t xml:space="preserve">działań i wie, jak sprawić, by projekt wywołał trwałe, pozytywne zmiany w społeczności lokalnej.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z w:val="22"/>
                <w:szCs w:val="22"/>
                <w:rtl w:val="0"/>
              </w:rPr>
              <w:t xml:space="preserve">(0-3pkt)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4">
            <w:pPr>
              <w:ind w:left="1"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2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eeaf6" w:val="clear"/>
          </w:tcPr>
          <w:p w:rsidR="00000000" w:rsidDel="00000000" w:rsidP="00000000" w:rsidRDefault="00000000" w:rsidRPr="00000000" w14:paraId="00000036">
            <w:pPr>
              <w:ind w:left="3229"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4 ATRAKCYJNOŚĆ PREZENTACJI 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2"/>
                <w:szCs w:val="22"/>
                <w:rtl w:val="0"/>
              </w:rPr>
              <w:t xml:space="preserve">(0-6 PKT)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8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9">
            <w:pPr>
              <w:ind w:left="0"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2"/>
                <w:szCs w:val="22"/>
                <w:rtl w:val="0"/>
              </w:rPr>
              <w:t xml:space="preserve">Prezentacja została przygotowana w sposób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interesujący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2"/>
                <w:szCs w:val="22"/>
                <w:rtl w:val="0"/>
              </w:rPr>
              <w:t xml:space="preserve">, a Realizator zapewnił w niej udział przedstawicieli odbiorców lub partnerów.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z w:val="22"/>
                <w:szCs w:val="22"/>
                <w:rtl w:val="0"/>
              </w:rPr>
              <w:t xml:space="preserve">(0-3pkt)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2"/>
                <w:szCs w:val="22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A">
            <w:pPr>
              <w:ind w:left="1"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B">
            <w:pPr>
              <w:ind w:left="317" w:firstLine="0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9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C">
            <w:pPr>
              <w:ind w:left="0"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2"/>
                <w:szCs w:val="22"/>
                <w:rtl w:val="0"/>
              </w:rPr>
              <w:t xml:space="preserve">Realizator wykorzystał w prezentacji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różne media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2"/>
                <w:szCs w:val="22"/>
                <w:rtl w:val="0"/>
              </w:rPr>
              <w:t xml:space="preserve">, wykazał się kreatywnością i siłą przekonywania do swojego pomysłu.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z w:val="22"/>
                <w:szCs w:val="22"/>
                <w:rtl w:val="0"/>
              </w:rPr>
              <w:t xml:space="preserve">(0-3pkt)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D">
            <w:pPr>
              <w:ind w:left="1"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E">
            <w:pPr>
              <w:ind w:left="317" w:firstLine="0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F">
            <w:pPr>
              <w:ind w:left="0" w:right="53" w:firstLine="0"/>
              <w:jc w:val="righ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PODSUMOWANIE</w:t>
            </w:r>
            <w:r w:rsidDel="00000000" w:rsidR="00000000" w:rsidRPr="00000000">
              <w:rPr>
                <w:rFonts w:ascii="Arial" w:cs="Arial" w:eastAsia="Arial" w:hAnsi="Arial"/>
                <w:color w:val="948a54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eeaf6" w:val="clear"/>
          </w:tcPr>
          <w:p w:rsidR="00000000" w:rsidDel="00000000" w:rsidP="00000000" w:rsidRDefault="00000000" w:rsidRPr="00000000" w14:paraId="00000040">
            <w:pPr>
              <w:ind w:left="0" w:right="50" w:firstLine="0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0-24</w:t>
            </w:r>
            <w:r w:rsidDel="00000000" w:rsidR="00000000" w:rsidRPr="00000000">
              <w:rPr>
                <w:rFonts w:ascii="Arial" w:cs="Arial" w:eastAsia="Arial" w:hAnsi="Arial"/>
                <w:color w:val="948a54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eeaf6" w:val="clear"/>
          </w:tcPr>
          <w:p w:rsidR="00000000" w:rsidDel="00000000" w:rsidP="00000000" w:rsidRDefault="00000000" w:rsidRPr="00000000" w14:paraId="00000041">
            <w:pPr>
              <w:ind w:left="317" w:firstLine="0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948a54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2">
      <w:pPr>
        <w:ind w:left="0" w:right="4537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first"/>
      <w:pgSz w:h="16838" w:w="11906" w:orient="portrait"/>
      <w:pgMar w:bottom="709" w:top="566" w:left="1416" w:right="1366" w:header="708" w:footer="70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5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3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4">
    <w:pPr>
      <w:ind w:left="0" w:firstLine="0"/>
      <w:rPr/>
    </w:pPr>
    <w:r w:rsidDel="00000000" w:rsidR="00000000" w:rsidRPr="00000000">
      <w:rPr/>
      <w:drawing>
        <wp:inline distB="114300" distT="114300" distL="114300" distR="114300">
          <wp:extent cx="5793430" cy="8636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93430" cy="8636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b w:val="1"/>
        <w:bCs w:val="1"/>
        <w:sz w:val="24"/>
        <w:szCs w:val="24"/>
        <w:lang w:val="pl"/>
      </w:rPr>
    </w:rPrDefault>
    <w:pPrDefault>
      <w:pPr>
        <w:spacing w:line="259" w:lineRule="auto"/>
        <w:ind w:left="4232" w:hanging="1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52.0" w:type="dxa"/>
        <w:left w:w="106.0" w:type="dxa"/>
        <w:bottom w:w="0.0" w:type="dxa"/>
        <w:right w:w="5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7N9yXsIBO2iWKqXrXo4E0LHnHA==">CgMxLjAyCGguZ2pkZ3hzMg5oLjl6bjN5anhraGJ5MTIOaC45em4zeWp4a2hieTEyDmguN3c0dW5neHA1eHdmOAByITFmeU1OZVVTNlJrZFJMUXVUQWs3cUxRTjBxR192OEVHLQ==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